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26" w:rsidRDefault="00EB2BB2">
      <w:pPr>
        <w:ind w:right="26"/>
        <w:rPr>
          <w:b/>
          <w:bCs/>
          <w:sz w:val="32"/>
          <w:szCs w:val="32"/>
        </w:rPr>
      </w:pPr>
      <w:bookmarkStart w:id="0" w:name="_Hlk78812875"/>
      <w:r>
        <w:rPr>
          <w:b/>
          <w:bCs/>
          <w:sz w:val="32"/>
          <w:szCs w:val="32"/>
        </w:rPr>
        <w:t>附件</w:t>
      </w:r>
      <w:r>
        <w:rPr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：</w:t>
      </w:r>
    </w:p>
    <w:p w:rsidR="00BD3526" w:rsidRDefault="00EB2BB2">
      <w:pPr>
        <w:spacing w:afterLines="50" w:after="156" w:line="360" w:lineRule="auto"/>
        <w:jc w:val="center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广东省资源综合利用企业到期名单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866"/>
        <w:gridCol w:w="2126"/>
        <w:gridCol w:w="2552"/>
        <w:gridCol w:w="2551"/>
        <w:gridCol w:w="1701"/>
      </w:tblGrid>
      <w:tr w:rsidR="00BD3526" w:rsidRPr="00CD77DD">
        <w:trPr>
          <w:trHeight w:val="600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:rsidR="00BD3526" w:rsidRPr="00CD77DD" w:rsidRDefault="00EB2BB2">
            <w:pPr>
              <w:jc w:val="center"/>
              <w:rPr>
                <w:b/>
                <w:bCs/>
                <w:sz w:val="24"/>
              </w:rPr>
            </w:pPr>
            <w:r w:rsidRPr="00CD77DD">
              <w:rPr>
                <w:b/>
                <w:bCs/>
                <w:sz w:val="24"/>
              </w:rPr>
              <w:t>序号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b/>
                <w:bCs/>
                <w:sz w:val="24"/>
              </w:rPr>
            </w:pPr>
            <w:r w:rsidRPr="00CD77DD">
              <w:rPr>
                <w:b/>
                <w:bCs/>
                <w:sz w:val="24"/>
              </w:rPr>
              <w:t>企业名称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b/>
                <w:bCs/>
                <w:sz w:val="24"/>
              </w:rPr>
            </w:pPr>
            <w:r w:rsidRPr="00CD77DD">
              <w:rPr>
                <w:b/>
                <w:bCs/>
                <w:sz w:val="24"/>
              </w:rPr>
              <w:t>综合利用资源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b/>
                <w:bCs/>
                <w:sz w:val="24"/>
              </w:rPr>
            </w:pPr>
            <w:r w:rsidRPr="00CD77DD">
              <w:rPr>
                <w:b/>
                <w:bCs/>
                <w:sz w:val="24"/>
              </w:rPr>
              <w:t>综合利用产品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b/>
                <w:bCs/>
                <w:sz w:val="24"/>
              </w:rPr>
            </w:pPr>
            <w:r w:rsidRPr="00CD77DD">
              <w:rPr>
                <w:b/>
                <w:bCs/>
                <w:sz w:val="24"/>
              </w:rPr>
              <w:t>证书有效期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汕头卜高通美实业有限公司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废塑料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再生塑料制品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开平市绿盈环保能源有限公司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三剩物（刨花、边角余料、枝丫）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生物质颗粒燃料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广州市花都全球自动变速箱有限公司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自动变速箱总成、自动变速箱阀体、自动变速箱电脑</w:t>
            </w:r>
            <w:bookmarkStart w:id="1" w:name="_GoBack"/>
            <w:bookmarkEnd w:id="1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自动变速箱总成（再制造）、自动变速箱阀体（再制造）、自动变速箱电脑（再制造）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梅州市粤强新型建材有限公司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粉煤灰砖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2018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10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汕头市腾威塑料五金制品有限公司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废塑料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再生塑料制品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佛山金意绿能新材科技有限公司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工业废渣（废陶瓷）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发泡陶瓷墙板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肇庆市大正铝业有限公司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报废汽车（废铝切片）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铝合金锭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兴宁市宏兴新型建材有限公司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非黏土烧结砖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兴宁市鸿建新型环保建材有限公司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非黏土烧结砖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兴宁市横江环保建材有限公司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非黏土烧结砖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兴宁市龙越环保建材有限公司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煤矸石、粉煤灰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煤矸石砖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兴宁市北塘新型环保建材有限公司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煤矸石、粉煤灰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煤矸石砖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广州赛特环保工程有限公司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生态透析污水处理技术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生态透析污水处理技术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3526" w:rsidRPr="00CD77DD" w:rsidRDefault="00BD3526">
            <w:pPr>
              <w:jc w:val="left"/>
              <w:rPr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生态透析污水处理设备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生态透析污水处理设备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汕头市澄海区隆庆造纸厂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废纸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书写纸、南金纸、神纸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英德市英达木业有限公司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三剩物（枝丫材）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中密度纤维板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广东韶钢松山股份有限公司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高炉煤气余热、高炉煤气余压、焦炉煤气余热、焦炭余热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电力、热力（蒸汽）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东莞市粤盛纤维制品有限公司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废塑料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三维中空涤纶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汕头市澄海区振东纸品有限公司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废纸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再生生活用纸（色纸）、再生特种纸（南金纸）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汕头市澄海区源诚造纸厂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废纸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再生特种纸（南金纸）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平远县荣华新型建筑材料有限公司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煤矸石、粉煤灰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非粘土烧结多孔砖、非粘土烧结空心砖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兴宁市新兴环保建材有限公司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煤矸石砖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BD3526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left"/>
              <w:rPr>
                <w:szCs w:val="21"/>
              </w:rPr>
            </w:pPr>
            <w:r w:rsidRPr="00CD77DD">
              <w:rPr>
                <w:szCs w:val="21"/>
              </w:rPr>
              <w:t>广州华宏建材有限公司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建筑垃圾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建筑砂石骨料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  <w:tr w:rsidR="00BD3526" w:rsidRPr="00CD77DD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3526" w:rsidRPr="00CD77DD" w:rsidRDefault="00BD3526">
            <w:pPr>
              <w:rPr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3526" w:rsidRPr="00CD77DD" w:rsidRDefault="00BD3526">
            <w:pPr>
              <w:rPr>
                <w:szCs w:val="21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3526" w:rsidRPr="00CD77DD" w:rsidRDefault="00BD3526">
            <w:pPr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混凝土实心砖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526" w:rsidRPr="00CD77DD" w:rsidRDefault="00EB2BB2">
            <w:pPr>
              <w:jc w:val="center"/>
              <w:rPr>
                <w:szCs w:val="21"/>
              </w:rPr>
            </w:pPr>
            <w:r w:rsidRPr="00CD77DD">
              <w:rPr>
                <w:szCs w:val="21"/>
              </w:rPr>
              <w:t>2019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</w:t>
            </w:r>
            <w:r w:rsidRPr="00CD77DD">
              <w:rPr>
                <w:szCs w:val="21"/>
              </w:rPr>
              <w:t>月至</w:t>
            </w:r>
            <w:r w:rsidRPr="00CD77DD">
              <w:rPr>
                <w:szCs w:val="21"/>
              </w:rPr>
              <w:t>2020</w:t>
            </w:r>
            <w:r w:rsidRPr="00CD77DD">
              <w:rPr>
                <w:szCs w:val="21"/>
              </w:rPr>
              <w:t>年</w:t>
            </w:r>
            <w:r w:rsidRPr="00CD77DD">
              <w:rPr>
                <w:szCs w:val="21"/>
              </w:rPr>
              <w:t>12</w:t>
            </w:r>
            <w:r w:rsidRPr="00CD77DD">
              <w:rPr>
                <w:szCs w:val="21"/>
              </w:rPr>
              <w:t>月</w:t>
            </w:r>
          </w:p>
        </w:tc>
      </w:tr>
    </w:tbl>
    <w:p w:rsidR="00BD3526" w:rsidRDefault="00BD3526">
      <w:pPr>
        <w:widowControl/>
        <w:jc w:val="left"/>
      </w:pPr>
    </w:p>
    <w:p w:rsidR="00BD3526" w:rsidRDefault="00BD3526">
      <w:pPr>
        <w:widowControl/>
        <w:jc w:val="left"/>
      </w:pPr>
    </w:p>
    <w:sectPr w:rsidR="00BD3526" w:rsidSect="00B47B9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B2" w:rsidRDefault="00EB2BB2" w:rsidP="00B47B9A">
      <w:r>
        <w:separator/>
      </w:r>
    </w:p>
  </w:endnote>
  <w:endnote w:type="continuationSeparator" w:id="0">
    <w:p w:rsidR="00EB2BB2" w:rsidRDefault="00EB2BB2" w:rsidP="00B4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B2" w:rsidRDefault="00EB2BB2" w:rsidP="00B47B9A">
      <w:r>
        <w:separator/>
      </w:r>
    </w:p>
  </w:footnote>
  <w:footnote w:type="continuationSeparator" w:id="0">
    <w:p w:rsidR="00EB2BB2" w:rsidRDefault="00EB2BB2" w:rsidP="00B47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31D3D"/>
    <w:multiLevelType w:val="multilevel"/>
    <w:tmpl w:val="7DA31D3D"/>
    <w:lvl w:ilvl="0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3A"/>
    <w:rsid w:val="00272C3A"/>
    <w:rsid w:val="002C17B1"/>
    <w:rsid w:val="003240E5"/>
    <w:rsid w:val="00327AA2"/>
    <w:rsid w:val="003C1D30"/>
    <w:rsid w:val="005A61BB"/>
    <w:rsid w:val="00791010"/>
    <w:rsid w:val="00876B02"/>
    <w:rsid w:val="008E4F58"/>
    <w:rsid w:val="00970F57"/>
    <w:rsid w:val="009D4363"/>
    <w:rsid w:val="00B47B9A"/>
    <w:rsid w:val="00BA021A"/>
    <w:rsid w:val="00BD3526"/>
    <w:rsid w:val="00BE36B2"/>
    <w:rsid w:val="00C67CE5"/>
    <w:rsid w:val="00CD77DD"/>
    <w:rsid w:val="00DB1E33"/>
    <w:rsid w:val="00DB6DF3"/>
    <w:rsid w:val="00E771B2"/>
    <w:rsid w:val="00EB2BB2"/>
    <w:rsid w:val="00F852CE"/>
    <w:rsid w:val="4470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0215A9-A8DF-4E35-B065-051F6246C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</Words>
  <Characters>1072</Characters>
  <Application>Microsoft Office Word</Application>
  <DocSecurity>0</DocSecurity>
  <Lines>8</Lines>
  <Paragraphs>2</Paragraphs>
  <ScaleCrop>false</ScaleCrop>
  <Company>微软中国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11</cp:revision>
  <dcterms:created xsi:type="dcterms:W3CDTF">2021-08-02T07:55:00Z</dcterms:created>
  <dcterms:modified xsi:type="dcterms:W3CDTF">2021-08-02T09:38:00Z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7D3E6CFDD25C46BFB9FAE1217816AB6E</vt:lpwstr>
  </property>
</Properties>
</file>